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4A14" w14:textId="77777777" w:rsidR="00875CEE" w:rsidRPr="00333BE2" w:rsidRDefault="00875CEE" w:rsidP="00875CEE">
      <w:pPr>
        <w:jc w:val="center"/>
        <w:rPr>
          <w:rFonts w:ascii="Times New Roman" w:hAnsi="Times New Roman"/>
          <w:b/>
          <w:bCs/>
          <w:sz w:val="24"/>
          <w:szCs w:val="24"/>
          <w:lang w:val="da-DK"/>
        </w:rPr>
      </w:pPr>
      <w:r w:rsidRPr="00333BE2">
        <w:rPr>
          <w:rFonts w:ascii="Times New Roman" w:hAnsi="Times New Roman"/>
          <w:b/>
          <w:bCs/>
          <w:sz w:val="24"/>
          <w:szCs w:val="24"/>
          <w:lang w:val="da-DK"/>
        </w:rPr>
        <w:t>IŠSAMUS PROGRAMOS APRAŠYMAS</w:t>
      </w:r>
    </w:p>
    <w:p w14:paraId="638EA7C5" w14:textId="77777777" w:rsidR="00875CEE" w:rsidRPr="00333BE2" w:rsidRDefault="00875CEE" w:rsidP="00875CEE">
      <w:pPr>
        <w:rPr>
          <w:rFonts w:ascii="Times New Roman" w:hAnsi="Times New Roman"/>
          <w:sz w:val="24"/>
          <w:szCs w:val="24"/>
          <w:lang w:val="da-DK"/>
        </w:rPr>
      </w:pPr>
    </w:p>
    <w:p w14:paraId="72C72DD8" w14:textId="77777777" w:rsidR="00875CEE" w:rsidRPr="00333BE2" w:rsidRDefault="00875CEE" w:rsidP="00875CEE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da-DK"/>
        </w:rPr>
      </w:pPr>
      <w:r w:rsidRPr="00333BE2">
        <w:rPr>
          <w:rFonts w:ascii="Times New Roman" w:hAnsi="Times New Roman"/>
          <w:b/>
          <w:bCs/>
          <w:sz w:val="24"/>
          <w:szCs w:val="24"/>
          <w:lang w:val="da-DK"/>
        </w:rPr>
        <w:t>1 DALIS - ĮVADAS Į KLAIPĖDOS KRAŠTO KERAMIKĄ:</w:t>
      </w:r>
    </w:p>
    <w:p w14:paraId="5E36AC48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  <w:lang w:val="da-DK"/>
        </w:rPr>
      </w:pPr>
      <w:r w:rsidRPr="00333BE2">
        <w:rPr>
          <w:rFonts w:ascii="Times New Roman" w:hAnsi="Times New Roman"/>
          <w:sz w:val="24"/>
          <w:szCs w:val="24"/>
          <w:lang w:val="da-DK"/>
        </w:rPr>
        <w:t>Trumpa Klaipėdos krašto keraminių indų istorija ir reikšmė.Tradicinių Klaipėdos krašto keraminių indų pavyzdžių demonstravimas.</w:t>
      </w:r>
    </w:p>
    <w:p w14:paraId="727C26E3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  <w:lang w:val="da-DK"/>
        </w:rPr>
      </w:pPr>
      <w:r w:rsidRPr="00333BE2">
        <w:rPr>
          <w:rFonts w:ascii="Times New Roman" w:hAnsi="Times New Roman"/>
          <w:sz w:val="24"/>
          <w:szCs w:val="24"/>
          <w:lang w:val="da-DK"/>
        </w:rPr>
        <w:t>Šių kūrinių funkcionalumo ir estetikos svarbos aptarimas.</w:t>
      </w:r>
    </w:p>
    <w:p w14:paraId="1FECBF6A" w14:textId="77777777" w:rsidR="00875CEE" w:rsidRPr="00333BE2" w:rsidRDefault="00875CEE" w:rsidP="00875CEE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da-DK"/>
        </w:rPr>
      </w:pPr>
      <w:r w:rsidRPr="00333BE2">
        <w:rPr>
          <w:rFonts w:ascii="Times New Roman" w:hAnsi="Times New Roman"/>
          <w:b/>
          <w:bCs/>
          <w:sz w:val="24"/>
          <w:szCs w:val="24"/>
          <w:lang w:val="da-DK"/>
        </w:rPr>
        <w:t>2 DALIS – MOLIO PARUOŠIMAS:</w:t>
      </w:r>
    </w:p>
    <w:p w14:paraId="5877FD2E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</w:rPr>
      </w:pPr>
      <w:r w:rsidRPr="00333BE2">
        <w:rPr>
          <w:rFonts w:ascii="Times New Roman" w:hAnsi="Times New Roman"/>
          <w:sz w:val="24"/>
          <w:szCs w:val="24"/>
          <w:lang w:val="da-DK"/>
        </w:rPr>
        <w:t>Išmoksite kaip tinkamai paruošti ir minkyti molį.</w:t>
      </w:r>
      <w:r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Įvertinsite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skirtingas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molio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savybes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ir </w:t>
      </w:r>
      <w:proofErr w:type="spellStart"/>
      <w:r w:rsidRPr="00333BE2">
        <w:rPr>
          <w:rFonts w:ascii="Times New Roman" w:hAnsi="Times New Roman"/>
          <w:sz w:val="24"/>
          <w:szCs w:val="24"/>
        </w:rPr>
        <w:t>išsirinksite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kurį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naudoti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virtuvės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indams</w:t>
      </w:r>
      <w:proofErr w:type="spellEnd"/>
      <w:r w:rsidRPr="00333BE2">
        <w:rPr>
          <w:rFonts w:ascii="Times New Roman" w:hAnsi="Times New Roman"/>
          <w:sz w:val="24"/>
          <w:szCs w:val="24"/>
        </w:rPr>
        <w:t>.</w:t>
      </w:r>
    </w:p>
    <w:p w14:paraId="0E38A5FB" w14:textId="77777777" w:rsidR="00875CEE" w:rsidRPr="00333BE2" w:rsidRDefault="00875CEE" w:rsidP="00875CE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33BE2">
        <w:rPr>
          <w:rFonts w:ascii="Times New Roman" w:hAnsi="Times New Roman"/>
          <w:b/>
          <w:bCs/>
          <w:sz w:val="24"/>
          <w:szCs w:val="24"/>
        </w:rPr>
        <w:t>3 DALIS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3BE2">
        <w:rPr>
          <w:rFonts w:ascii="Times New Roman" w:hAnsi="Times New Roman"/>
          <w:b/>
          <w:bCs/>
          <w:sz w:val="24"/>
          <w:szCs w:val="24"/>
        </w:rPr>
        <w:t>– INDŲ KŪRIMAS:</w:t>
      </w:r>
    </w:p>
    <w:p w14:paraId="2E44409D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33BE2">
        <w:rPr>
          <w:rFonts w:ascii="Times New Roman" w:hAnsi="Times New Roman"/>
          <w:sz w:val="24"/>
          <w:szCs w:val="24"/>
        </w:rPr>
        <w:t>Išmoksite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pagrindinių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keramikos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technikų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BE2">
        <w:rPr>
          <w:rFonts w:ascii="Times New Roman" w:hAnsi="Times New Roman"/>
          <w:sz w:val="24"/>
          <w:szCs w:val="24"/>
        </w:rPr>
        <w:t>kad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suformuotumėte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indus.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Nulipdysite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keptuvę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su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trimis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kojelėmis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ir </w:t>
      </w:r>
      <w:proofErr w:type="spellStart"/>
      <w:r w:rsidRPr="00333BE2">
        <w:rPr>
          <w:rFonts w:ascii="Times New Roman" w:hAnsi="Times New Roman"/>
          <w:sz w:val="24"/>
          <w:szCs w:val="24"/>
        </w:rPr>
        <w:t>rankenėle</w:t>
      </w:r>
      <w:proofErr w:type="spellEnd"/>
      <w:r w:rsidRPr="00333BE2">
        <w:rPr>
          <w:rFonts w:ascii="Times New Roman" w:hAnsi="Times New Roman"/>
          <w:sz w:val="24"/>
          <w:szCs w:val="24"/>
        </w:rPr>
        <w:t>.</w:t>
      </w:r>
    </w:p>
    <w:p w14:paraId="0B6F83E1" w14:textId="77777777" w:rsidR="00875CEE" w:rsidRPr="00333BE2" w:rsidRDefault="00875CEE" w:rsidP="00875CE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33BE2">
        <w:rPr>
          <w:rFonts w:ascii="Times New Roman" w:hAnsi="Times New Roman"/>
          <w:b/>
          <w:bCs/>
          <w:sz w:val="24"/>
          <w:szCs w:val="24"/>
        </w:rPr>
        <w:t>4 DALIS – DEKORAVIMAS:</w:t>
      </w:r>
    </w:p>
    <w:p w14:paraId="50231518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33BE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>sipažinsite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su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dekoravimo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metodais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BE2">
        <w:rPr>
          <w:rFonts w:ascii="Times New Roman" w:hAnsi="Times New Roman"/>
          <w:sz w:val="24"/>
          <w:szCs w:val="24"/>
        </w:rPr>
        <w:t>pavyzdžiui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BE2">
        <w:rPr>
          <w:rFonts w:ascii="Times New Roman" w:hAnsi="Times New Roman"/>
          <w:sz w:val="24"/>
          <w:szCs w:val="24"/>
        </w:rPr>
        <w:t>pridėsite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tekstūruotų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raštų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ar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taškų</w:t>
      </w:r>
      <w:proofErr w:type="spellEnd"/>
      <w:r w:rsidRPr="00333BE2">
        <w:rPr>
          <w:rFonts w:ascii="Times New Roman" w:hAnsi="Times New Roman"/>
          <w:sz w:val="24"/>
          <w:szCs w:val="24"/>
        </w:rPr>
        <w:t>.</w:t>
      </w:r>
    </w:p>
    <w:p w14:paraId="6CED290F" w14:textId="77777777" w:rsidR="00875CEE" w:rsidRPr="00333BE2" w:rsidRDefault="00875CEE" w:rsidP="00875CE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333BE2">
        <w:rPr>
          <w:rFonts w:ascii="Times New Roman" w:hAnsi="Times New Roman"/>
          <w:b/>
          <w:bCs/>
          <w:sz w:val="24"/>
          <w:szCs w:val="24"/>
        </w:rPr>
        <w:t>5 DALIS – DŽIOVINIMAS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614D2181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33BE2">
        <w:rPr>
          <w:rFonts w:ascii="Times New Roman" w:hAnsi="Times New Roman"/>
          <w:sz w:val="24"/>
          <w:szCs w:val="24"/>
        </w:rPr>
        <w:t>Parodysime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kaip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kelet</w:t>
      </w:r>
      <w:r>
        <w:rPr>
          <w:rFonts w:ascii="Times New Roman" w:hAnsi="Times New Roman"/>
          <w:sz w:val="24"/>
          <w:szCs w:val="24"/>
        </w:rPr>
        <w:t>ą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dienų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tinkamai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džiovinti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keramikos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indus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grupėje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klasėje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70B31D8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33BE2">
        <w:rPr>
          <w:rFonts w:ascii="Times New Roman" w:hAnsi="Times New Roman"/>
          <w:sz w:val="24"/>
          <w:szCs w:val="24"/>
        </w:rPr>
        <w:t>Užbaigsite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indus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pagal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instrukcijas</w:t>
      </w:r>
      <w:proofErr w:type="spellEnd"/>
      <w:r w:rsidRPr="00333BE2">
        <w:rPr>
          <w:rFonts w:ascii="Times New Roman" w:hAnsi="Times New Roman"/>
          <w:sz w:val="24"/>
          <w:szCs w:val="24"/>
        </w:rPr>
        <w:t>.</w:t>
      </w:r>
    </w:p>
    <w:p w14:paraId="33841F75" w14:textId="77777777" w:rsidR="00875CEE" w:rsidRPr="004F76C0" w:rsidRDefault="00875CEE" w:rsidP="00875CE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F76C0">
        <w:rPr>
          <w:rFonts w:ascii="Times New Roman" w:hAnsi="Times New Roman"/>
          <w:b/>
          <w:bCs/>
          <w:sz w:val="24"/>
          <w:szCs w:val="24"/>
        </w:rPr>
        <w:t>6 DALIS – PASIRUOŠIMAS PARODAI:</w:t>
      </w:r>
    </w:p>
    <w:p w14:paraId="6EB7AC3C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33BE2">
        <w:rPr>
          <w:rFonts w:ascii="Times New Roman" w:hAnsi="Times New Roman"/>
          <w:sz w:val="24"/>
          <w:szCs w:val="24"/>
        </w:rPr>
        <w:t>Aptarsime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gerai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organizuotos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parodos </w:t>
      </w:r>
      <w:proofErr w:type="spellStart"/>
      <w:r w:rsidRPr="00333BE2">
        <w:rPr>
          <w:rFonts w:ascii="Times New Roman" w:hAnsi="Times New Roman"/>
          <w:sz w:val="24"/>
          <w:szCs w:val="24"/>
        </w:rPr>
        <w:t>svarbą</w:t>
      </w:r>
      <w:proofErr w:type="spellEnd"/>
      <w:r w:rsidRPr="00333B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Paruošite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keraminius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indus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rodyti</w:t>
      </w:r>
      <w:proofErr w:type="spellEnd"/>
      <w:r w:rsidRPr="00333BE2">
        <w:rPr>
          <w:rFonts w:ascii="Times New Roman" w:hAnsi="Times New Roman"/>
          <w:sz w:val="24"/>
          <w:szCs w:val="24"/>
        </w:rPr>
        <w:t>.</w:t>
      </w:r>
    </w:p>
    <w:p w14:paraId="175766BF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33BE2">
        <w:rPr>
          <w:rFonts w:ascii="Times New Roman" w:hAnsi="Times New Roman"/>
          <w:sz w:val="24"/>
          <w:szCs w:val="24"/>
        </w:rPr>
        <w:t>Kiekvienam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kūriniui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sukursite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informacines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etiketes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BE2">
        <w:rPr>
          <w:rFonts w:ascii="Times New Roman" w:hAnsi="Times New Roman"/>
          <w:sz w:val="24"/>
          <w:szCs w:val="24"/>
        </w:rPr>
        <w:t>įrašant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mokinio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vardą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BE2">
        <w:rPr>
          <w:rFonts w:ascii="Times New Roman" w:hAnsi="Times New Roman"/>
          <w:sz w:val="24"/>
          <w:szCs w:val="24"/>
        </w:rPr>
        <w:t>pavardę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ir </w:t>
      </w:r>
      <w:proofErr w:type="spellStart"/>
      <w:r w:rsidRPr="00333BE2">
        <w:rPr>
          <w:rFonts w:ascii="Times New Roman" w:hAnsi="Times New Roman"/>
          <w:sz w:val="24"/>
          <w:szCs w:val="24"/>
        </w:rPr>
        <w:t>klasę</w:t>
      </w:r>
      <w:proofErr w:type="spellEnd"/>
      <w:r w:rsidRPr="00333BE2">
        <w:rPr>
          <w:rFonts w:ascii="Times New Roman" w:hAnsi="Times New Roman"/>
          <w:sz w:val="24"/>
          <w:szCs w:val="24"/>
        </w:rPr>
        <w:t>.</w:t>
      </w:r>
    </w:p>
    <w:p w14:paraId="0F0D6510" w14:textId="77777777" w:rsidR="00875CEE" w:rsidRPr="004F76C0" w:rsidRDefault="00875CEE" w:rsidP="00875CE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F76C0">
        <w:rPr>
          <w:rFonts w:ascii="Times New Roman" w:hAnsi="Times New Roman"/>
          <w:b/>
          <w:bCs/>
          <w:sz w:val="24"/>
          <w:szCs w:val="24"/>
        </w:rPr>
        <w:t>7 DALIS – PARODOS DIENA:</w:t>
      </w:r>
    </w:p>
    <w:p w14:paraId="0FEAC8B8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</w:rPr>
      </w:pPr>
      <w:r w:rsidRPr="00333BE2">
        <w:rPr>
          <w:rFonts w:ascii="Times New Roman" w:hAnsi="Times New Roman"/>
          <w:sz w:val="24"/>
          <w:szCs w:val="24"/>
        </w:rPr>
        <w:t xml:space="preserve">Savo </w:t>
      </w:r>
      <w:proofErr w:type="spellStart"/>
      <w:r w:rsidRPr="00333BE2">
        <w:rPr>
          <w:rFonts w:ascii="Times New Roman" w:hAnsi="Times New Roman"/>
          <w:sz w:val="24"/>
          <w:szCs w:val="24"/>
        </w:rPr>
        <w:t>mokykloje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darželyje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surenkite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parodą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BE2">
        <w:rPr>
          <w:rFonts w:ascii="Times New Roman" w:hAnsi="Times New Roman"/>
          <w:sz w:val="24"/>
          <w:szCs w:val="24"/>
        </w:rPr>
        <w:t>kurioje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bus </w:t>
      </w:r>
      <w:proofErr w:type="spellStart"/>
      <w:r w:rsidRPr="00333BE2">
        <w:rPr>
          <w:rFonts w:ascii="Times New Roman" w:hAnsi="Times New Roman"/>
          <w:sz w:val="24"/>
          <w:szCs w:val="24"/>
        </w:rPr>
        <w:t>pristatomi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mokinių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keramikiniai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indai</w:t>
      </w:r>
      <w:proofErr w:type="spellEnd"/>
      <w:r w:rsidRPr="00333BE2">
        <w:rPr>
          <w:rFonts w:ascii="Times New Roman" w:hAnsi="Times New Roman"/>
          <w:sz w:val="24"/>
          <w:szCs w:val="24"/>
        </w:rPr>
        <w:t>.</w:t>
      </w:r>
    </w:p>
    <w:p w14:paraId="3D22ED45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33BE2">
        <w:rPr>
          <w:rFonts w:ascii="Times New Roman" w:hAnsi="Times New Roman"/>
          <w:sz w:val="24"/>
          <w:szCs w:val="24"/>
        </w:rPr>
        <w:t>Pakvieskite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dalyvauti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mokytojus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BE2">
        <w:rPr>
          <w:rFonts w:ascii="Times New Roman" w:hAnsi="Times New Roman"/>
          <w:sz w:val="24"/>
          <w:szCs w:val="24"/>
        </w:rPr>
        <w:t>mokinius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ir </w:t>
      </w:r>
      <w:proofErr w:type="spellStart"/>
      <w:r w:rsidRPr="00333BE2">
        <w:rPr>
          <w:rFonts w:ascii="Times New Roman" w:hAnsi="Times New Roman"/>
          <w:sz w:val="24"/>
          <w:szCs w:val="24"/>
        </w:rPr>
        <w:t>tėvelius</w:t>
      </w:r>
      <w:proofErr w:type="spellEnd"/>
      <w:r w:rsidRPr="00333BE2">
        <w:rPr>
          <w:rFonts w:ascii="Times New Roman" w:hAnsi="Times New Roman"/>
          <w:sz w:val="24"/>
          <w:szCs w:val="24"/>
        </w:rPr>
        <w:t>.</w:t>
      </w:r>
    </w:p>
    <w:p w14:paraId="7FF55345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33BE2">
        <w:rPr>
          <w:rFonts w:ascii="Times New Roman" w:hAnsi="Times New Roman"/>
          <w:sz w:val="24"/>
          <w:szCs w:val="24"/>
        </w:rPr>
        <w:t>Leiskite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mokiniams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papasakoti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apie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savo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kūrinius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lankytojams</w:t>
      </w:r>
      <w:proofErr w:type="spellEnd"/>
      <w:r w:rsidRPr="00333BE2">
        <w:rPr>
          <w:rFonts w:ascii="Times New Roman" w:hAnsi="Times New Roman"/>
          <w:sz w:val="24"/>
          <w:szCs w:val="24"/>
        </w:rPr>
        <w:t>.</w:t>
      </w:r>
    </w:p>
    <w:p w14:paraId="01886ACB" w14:textId="77777777" w:rsidR="00875CEE" w:rsidRPr="004F76C0" w:rsidRDefault="00875CEE" w:rsidP="00875CEE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F76C0">
        <w:rPr>
          <w:rFonts w:ascii="Times New Roman" w:hAnsi="Times New Roman"/>
          <w:b/>
          <w:bCs/>
          <w:sz w:val="24"/>
          <w:szCs w:val="24"/>
        </w:rPr>
        <w:t>8 DALIS – APMĄSTYMAS IR ĮVERTINIMAS:</w:t>
      </w:r>
    </w:p>
    <w:p w14:paraId="69759070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33BE2">
        <w:rPr>
          <w:rFonts w:ascii="Times New Roman" w:hAnsi="Times New Roman"/>
          <w:sz w:val="24"/>
          <w:szCs w:val="24"/>
        </w:rPr>
        <w:t>Klasėje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aptarkite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edukacijos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iššūkius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ir </w:t>
      </w:r>
      <w:proofErr w:type="spellStart"/>
      <w:r w:rsidRPr="00333BE2">
        <w:rPr>
          <w:rFonts w:ascii="Times New Roman" w:hAnsi="Times New Roman"/>
          <w:sz w:val="24"/>
          <w:szCs w:val="24"/>
        </w:rPr>
        <w:t>sėkmes</w:t>
      </w:r>
      <w:proofErr w:type="spellEnd"/>
      <w:r w:rsidRPr="00333BE2">
        <w:rPr>
          <w:rFonts w:ascii="Times New Roman" w:hAnsi="Times New Roman"/>
          <w:sz w:val="24"/>
          <w:szCs w:val="24"/>
        </w:rPr>
        <w:t>.</w:t>
      </w:r>
    </w:p>
    <w:p w14:paraId="5E32F659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33BE2">
        <w:rPr>
          <w:rFonts w:ascii="Times New Roman" w:hAnsi="Times New Roman"/>
          <w:sz w:val="24"/>
          <w:szCs w:val="24"/>
        </w:rPr>
        <w:t>Skatinkite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mokinius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apmąstyti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3BE2">
        <w:rPr>
          <w:rFonts w:ascii="Times New Roman" w:hAnsi="Times New Roman"/>
          <w:sz w:val="24"/>
          <w:szCs w:val="24"/>
        </w:rPr>
        <w:t>ką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sužinojo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apie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Klaipėdos </w:t>
      </w:r>
      <w:proofErr w:type="spellStart"/>
      <w:r w:rsidRPr="00333BE2">
        <w:rPr>
          <w:rFonts w:ascii="Times New Roman" w:hAnsi="Times New Roman"/>
          <w:sz w:val="24"/>
          <w:szCs w:val="24"/>
        </w:rPr>
        <w:t>krašto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keramikos</w:t>
      </w:r>
      <w:proofErr w:type="spellEnd"/>
      <w:r w:rsidRPr="00333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BE2">
        <w:rPr>
          <w:rFonts w:ascii="Times New Roman" w:hAnsi="Times New Roman"/>
          <w:sz w:val="24"/>
          <w:szCs w:val="24"/>
        </w:rPr>
        <w:t>tradicijas</w:t>
      </w:r>
      <w:proofErr w:type="spellEnd"/>
      <w:r w:rsidRPr="00333BE2">
        <w:rPr>
          <w:rFonts w:ascii="Times New Roman" w:hAnsi="Times New Roman"/>
          <w:sz w:val="24"/>
          <w:szCs w:val="24"/>
        </w:rPr>
        <w:t>.</w:t>
      </w:r>
    </w:p>
    <w:p w14:paraId="64219B95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  <w:lang w:val="da-DK"/>
        </w:rPr>
      </w:pPr>
      <w:r w:rsidRPr="00333BE2">
        <w:rPr>
          <w:rFonts w:ascii="Times New Roman" w:hAnsi="Times New Roman"/>
          <w:sz w:val="24"/>
          <w:szCs w:val="24"/>
          <w:lang w:val="da-DK"/>
        </w:rPr>
        <w:t>Įvertinkite jų sukurtus keramikos indus ir visos parodos kokybę.</w:t>
      </w:r>
    </w:p>
    <w:p w14:paraId="785A8881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  <w:lang w:val="da-DK"/>
        </w:rPr>
      </w:pPr>
      <w:r w:rsidRPr="00333BE2">
        <w:rPr>
          <w:rFonts w:ascii="Times New Roman" w:hAnsi="Times New Roman"/>
          <w:sz w:val="24"/>
          <w:szCs w:val="24"/>
          <w:lang w:val="da-DK"/>
        </w:rPr>
        <w:t>Šis ugdymo planas turėtų suteikti mokiniams praktinės patirties kuriant tradicinius keraminius indus ir pažinti šių artefaktų kultūrinę reikšmę Klaipėdos regionui.</w:t>
      </w:r>
    </w:p>
    <w:p w14:paraId="4433B3D9" w14:textId="77777777" w:rsidR="00875CEE" w:rsidRPr="00333BE2" w:rsidRDefault="00875CEE" w:rsidP="00875CEE">
      <w:pPr>
        <w:spacing w:line="360" w:lineRule="auto"/>
        <w:rPr>
          <w:rFonts w:ascii="Times New Roman" w:hAnsi="Times New Roman"/>
          <w:sz w:val="24"/>
          <w:szCs w:val="24"/>
          <w:lang w:val="da-DK"/>
        </w:rPr>
      </w:pPr>
      <w:r w:rsidRPr="00333BE2">
        <w:rPr>
          <w:rFonts w:ascii="Times New Roman" w:hAnsi="Times New Roman"/>
          <w:sz w:val="24"/>
          <w:szCs w:val="24"/>
          <w:lang w:val="da-DK"/>
        </w:rPr>
        <w:t>Edukacijos vadovė-tautodailininkė keramikė Vida Daukšienė </w:t>
      </w:r>
    </w:p>
    <w:p w14:paraId="78109291" w14:textId="77777777" w:rsidR="005F479C" w:rsidRPr="00875CEE" w:rsidRDefault="005F479C">
      <w:pPr>
        <w:rPr>
          <w:lang w:val="da-DK"/>
        </w:rPr>
      </w:pPr>
    </w:p>
    <w:sectPr w:rsidR="005F479C" w:rsidRPr="00875CEE" w:rsidSect="00CA1602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EE"/>
    <w:rsid w:val="00261FD4"/>
    <w:rsid w:val="002E5475"/>
    <w:rsid w:val="002E6DA8"/>
    <w:rsid w:val="00350FE4"/>
    <w:rsid w:val="004832E7"/>
    <w:rsid w:val="005F479C"/>
    <w:rsid w:val="007432B0"/>
    <w:rsid w:val="00780D96"/>
    <w:rsid w:val="00815BC0"/>
    <w:rsid w:val="00875CEE"/>
    <w:rsid w:val="008962B5"/>
    <w:rsid w:val="009157DA"/>
    <w:rsid w:val="00A5446A"/>
    <w:rsid w:val="00B65CB0"/>
    <w:rsid w:val="00B97C63"/>
    <w:rsid w:val="00C1374D"/>
    <w:rsid w:val="00CA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FAC4"/>
  <w15:chartTrackingRefBased/>
  <w15:docId w15:val="{22C5C7F6-4732-432A-BC0A-CFF070D6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5CEE"/>
    <w:pPr>
      <w:spacing w:after="0" w:line="240" w:lineRule="auto"/>
    </w:pPr>
    <w:rPr>
      <w:rFonts w:ascii="Aptos" w:eastAsia="Aptos" w:hAnsi="Aptos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1101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Viltė Motuzaitė</dc:creator>
  <cp:keywords/>
  <dc:description/>
  <cp:lastModifiedBy>Viltė Motuzaitė</cp:lastModifiedBy>
  <cp:revision>1</cp:revision>
  <dcterms:created xsi:type="dcterms:W3CDTF">2024-01-29T07:32:00Z</dcterms:created>
  <dcterms:modified xsi:type="dcterms:W3CDTF">2024-01-29T07:32:00Z</dcterms:modified>
</cp:coreProperties>
</file>